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F2C299" w14:textId="77777777" w:rsidR="00B96F91" w:rsidRPr="00762CF2" w:rsidRDefault="00B96F91" w:rsidP="00B96F91">
      <w:pPr>
        <w:spacing w:before="0"/>
        <w:ind w:firstLine="0"/>
        <w:jc w:val="right"/>
        <w:rPr>
          <w:rFonts w:eastAsia="Times New Roman"/>
          <w:b/>
          <w:bCs/>
          <w:lang w:val="it-IT"/>
        </w:rPr>
      </w:pPr>
      <w:r w:rsidRPr="00762CF2">
        <w:rPr>
          <w:rFonts w:eastAsia="Times New Roman"/>
          <w:b/>
          <w:bCs/>
          <w:lang w:val="it-IT"/>
        </w:rPr>
        <w:t>Mẫu số 06</w:t>
      </w:r>
    </w:p>
    <w:p w14:paraId="07200CAD" w14:textId="77777777" w:rsidR="00B96F91" w:rsidRPr="00762CF2" w:rsidRDefault="00B96F91" w:rsidP="00B96F91">
      <w:pPr>
        <w:spacing w:before="0" w:after="0"/>
        <w:ind w:firstLine="0"/>
        <w:jc w:val="center"/>
        <w:rPr>
          <w:rFonts w:eastAsia="Times New Roman"/>
          <w:b/>
          <w:bCs/>
          <w:lang w:val="it-IT"/>
        </w:rPr>
      </w:pPr>
      <w:r w:rsidRPr="00762CF2">
        <w:rPr>
          <w:rFonts w:eastAsia="Times New Roman"/>
          <w:b/>
          <w:bCs/>
          <w:lang w:val="it-IT"/>
        </w:rPr>
        <w:t xml:space="preserve">PHƯƠNG ÁN ĐIỀU CHỈNH RANH GIỚI, DIỆN TÍCH </w:t>
      </w:r>
    </w:p>
    <w:p w14:paraId="7392F8F3" w14:textId="77777777" w:rsidR="00B96F91" w:rsidRPr="00762CF2" w:rsidRDefault="00B96F91" w:rsidP="00B96F91">
      <w:pPr>
        <w:spacing w:before="0" w:after="0"/>
        <w:ind w:firstLine="0"/>
        <w:jc w:val="center"/>
        <w:rPr>
          <w:rFonts w:eastAsia="Times New Roman"/>
          <w:lang w:val="it-IT"/>
        </w:rPr>
      </w:pPr>
      <w:r w:rsidRPr="00762CF2">
        <w:rPr>
          <w:rFonts w:eastAsia="Times New Roman"/>
          <w:b/>
          <w:bCs/>
          <w:lang w:val="it-IT"/>
        </w:rPr>
        <w:t>KHU RỪNG ĐẶC DỤNG HOẶC KHU RỪNG PHÒNG HỘ</w:t>
      </w:r>
      <w:r w:rsidRPr="00762CF2">
        <w:rPr>
          <w:rFonts w:eastAsia="Times New Roman"/>
          <w:b/>
          <w:bCs/>
          <w:lang w:val="it-IT"/>
        </w:rPr>
        <w:br/>
      </w:r>
    </w:p>
    <w:p w14:paraId="686573A4" w14:textId="77777777" w:rsidR="00B96F91" w:rsidRPr="00762CF2" w:rsidRDefault="00B96F91" w:rsidP="00B96F91">
      <w:pPr>
        <w:ind w:firstLine="0"/>
        <w:jc w:val="center"/>
        <w:rPr>
          <w:rFonts w:eastAsia="Times New Roman"/>
          <w:lang w:val="it-IT"/>
        </w:rPr>
      </w:pPr>
      <w:r w:rsidRPr="00762CF2">
        <w:rPr>
          <w:rFonts w:eastAsia="Times New Roman"/>
          <w:b/>
          <w:bCs/>
          <w:lang w:val="it-IT"/>
        </w:rPr>
        <w:t>MỞ ĐẦU</w:t>
      </w:r>
    </w:p>
    <w:p w14:paraId="1712540A" w14:textId="77777777" w:rsidR="00B96F91" w:rsidRPr="00762CF2" w:rsidRDefault="00B96F91" w:rsidP="00B96F91">
      <w:pPr>
        <w:ind w:firstLine="567"/>
        <w:rPr>
          <w:rFonts w:eastAsia="Times New Roman"/>
          <w:lang w:val="it-IT"/>
        </w:rPr>
      </w:pPr>
      <w:r w:rsidRPr="00762CF2">
        <w:rPr>
          <w:rFonts w:eastAsia="Times New Roman"/>
          <w:lang w:val="it-IT"/>
        </w:rPr>
        <w:t>Khái quát chung và nêu bật được sự cần thiết phải xây dựng phương án điều chỉnh ranh giới, diện tích khu rừng.</w:t>
      </w:r>
    </w:p>
    <w:p w14:paraId="352EC7F8" w14:textId="77777777" w:rsidR="00B96F91" w:rsidRPr="00762CF2" w:rsidRDefault="00B96F91" w:rsidP="00B96F91">
      <w:pPr>
        <w:spacing w:before="0" w:after="0"/>
        <w:ind w:firstLine="0"/>
        <w:jc w:val="center"/>
        <w:rPr>
          <w:rFonts w:eastAsia="Times New Roman"/>
          <w:lang w:val="it-IT"/>
        </w:rPr>
      </w:pPr>
      <w:r w:rsidRPr="00762CF2">
        <w:rPr>
          <w:rFonts w:eastAsia="Times New Roman"/>
          <w:b/>
          <w:bCs/>
          <w:lang w:val="it-IT"/>
        </w:rPr>
        <w:t>Chương I</w:t>
      </w:r>
    </w:p>
    <w:p w14:paraId="5EBA41BE" w14:textId="77777777" w:rsidR="00B96F91" w:rsidRPr="00762CF2" w:rsidRDefault="00B96F91" w:rsidP="00B96F91">
      <w:pPr>
        <w:spacing w:before="0" w:after="0"/>
        <w:ind w:firstLine="0"/>
        <w:jc w:val="center"/>
        <w:rPr>
          <w:rFonts w:eastAsia="Times New Roman"/>
          <w:lang w:val="it-IT"/>
        </w:rPr>
      </w:pPr>
      <w:r w:rsidRPr="00762CF2">
        <w:rPr>
          <w:rFonts w:eastAsia="Times New Roman"/>
          <w:b/>
          <w:bCs/>
          <w:lang w:val="it-IT"/>
        </w:rPr>
        <w:t>CĂN CỨ XÂY DỰNG PHƯƠNG ÁN</w:t>
      </w:r>
    </w:p>
    <w:p w14:paraId="2A790F42" w14:textId="77777777" w:rsidR="00B96F91" w:rsidRPr="00762CF2" w:rsidRDefault="00B96F91" w:rsidP="00B96F91">
      <w:pPr>
        <w:ind w:firstLine="0"/>
        <w:rPr>
          <w:rFonts w:eastAsia="Times New Roman"/>
          <w:b/>
          <w:bCs/>
          <w:sz w:val="6"/>
          <w:lang w:val="it-IT"/>
        </w:rPr>
      </w:pPr>
    </w:p>
    <w:p w14:paraId="014B2CC6" w14:textId="77777777" w:rsidR="00B96F91" w:rsidRPr="00762CF2" w:rsidRDefault="00B96F91" w:rsidP="00B96F91">
      <w:pPr>
        <w:ind w:firstLine="567"/>
        <w:rPr>
          <w:rFonts w:eastAsia="Times New Roman"/>
          <w:lang w:val="it-IT"/>
        </w:rPr>
      </w:pPr>
      <w:r w:rsidRPr="00762CF2">
        <w:rPr>
          <w:rFonts w:eastAsia="Times New Roman"/>
          <w:b/>
          <w:bCs/>
          <w:lang w:val="it-IT"/>
        </w:rPr>
        <w:t>I. CĂN CỨ PHÁP LÝ</w:t>
      </w:r>
    </w:p>
    <w:p w14:paraId="3C015A95" w14:textId="77777777" w:rsidR="00B96F91" w:rsidRPr="00762CF2" w:rsidRDefault="00B96F91" w:rsidP="00B96F91">
      <w:pPr>
        <w:ind w:firstLine="567"/>
        <w:rPr>
          <w:rFonts w:eastAsia="Times New Roman"/>
          <w:b/>
          <w:bCs/>
          <w:lang w:val="it-IT"/>
        </w:rPr>
      </w:pPr>
      <w:r w:rsidRPr="00762CF2">
        <w:rPr>
          <w:rFonts w:eastAsia="Times New Roman"/>
          <w:b/>
          <w:bCs/>
          <w:lang w:val="it-IT"/>
        </w:rPr>
        <w:t>II. CĂN CỨ KHOA HỌC</w:t>
      </w:r>
    </w:p>
    <w:p w14:paraId="1AFCD7E1" w14:textId="77777777" w:rsidR="00B96F91" w:rsidRPr="00762CF2" w:rsidRDefault="00B96F91" w:rsidP="00B96F91">
      <w:pPr>
        <w:ind w:firstLine="567"/>
        <w:rPr>
          <w:rFonts w:eastAsia="Times New Roman"/>
          <w:b/>
          <w:bCs/>
          <w:lang w:val="it-IT"/>
        </w:rPr>
      </w:pPr>
      <w:r w:rsidRPr="00762CF2">
        <w:rPr>
          <w:rFonts w:eastAsia="Times New Roman"/>
          <w:lang w:val="it-IT"/>
        </w:rPr>
        <w:t>Các báo cáo nghiên cứu khoa học có liên quan</w:t>
      </w:r>
    </w:p>
    <w:p w14:paraId="70F29832" w14:textId="77777777" w:rsidR="00B96F91" w:rsidRPr="00762CF2" w:rsidRDefault="00B96F91" w:rsidP="00B96F91">
      <w:pPr>
        <w:ind w:firstLine="567"/>
        <w:rPr>
          <w:rFonts w:eastAsia="Times New Roman"/>
          <w:b/>
          <w:bCs/>
          <w:lang w:val="it-IT"/>
        </w:rPr>
      </w:pPr>
      <w:r w:rsidRPr="00762CF2">
        <w:rPr>
          <w:rFonts w:eastAsia="Times New Roman"/>
          <w:b/>
          <w:bCs/>
          <w:lang w:val="it-IT"/>
        </w:rPr>
        <w:t>III. CƠ SỞ THỰC TIỄN</w:t>
      </w:r>
    </w:p>
    <w:p w14:paraId="25C59E9E" w14:textId="77777777" w:rsidR="00B96F91" w:rsidRPr="00762CF2" w:rsidRDefault="00B96F91" w:rsidP="00B96F91">
      <w:pPr>
        <w:ind w:firstLine="567"/>
        <w:rPr>
          <w:rFonts w:eastAsia="Times New Roman"/>
          <w:lang w:val="it-IT"/>
        </w:rPr>
      </w:pPr>
      <w:r w:rsidRPr="00762CF2">
        <w:rPr>
          <w:rFonts w:eastAsia="Times New Roman"/>
          <w:b/>
          <w:bCs/>
          <w:lang w:val="it-IT"/>
        </w:rPr>
        <w:t>IV. TÀI LIỆU SỬ DỤNG</w:t>
      </w:r>
    </w:p>
    <w:p w14:paraId="2962CEF8" w14:textId="77777777" w:rsidR="00B96F91" w:rsidRPr="00762CF2" w:rsidRDefault="00B96F91" w:rsidP="00B96F91">
      <w:pPr>
        <w:ind w:firstLine="567"/>
        <w:rPr>
          <w:rFonts w:eastAsia="Times New Roman"/>
          <w:lang w:val="it-IT"/>
        </w:rPr>
      </w:pPr>
      <w:r w:rsidRPr="00762CF2">
        <w:rPr>
          <w:rFonts w:eastAsia="Times New Roman"/>
          <w:lang w:val="it-IT"/>
        </w:rPr>
        <w:t>1. Tài liệu liên quan đến hiện trạng rừng, hiện trạng sử dụng đất, các chương trình phát triển kinh tế - xã hội ở địa phương</w:t>
      </w:r>
    </w:p>
    <w:p w14:paraId="4EAAC314" w14:textId="77777777" w:rsidR="00B96F91" w:rsidRPr="00762CF2" w:rsidRDefault="00B96F91" w:rsidP="00B96F91">
      <w:pPr>
        <w:ind w:firstLine="567"/>
        <w:rPr>
          <w:rFonts w:eastAsia="Times New Roman"/>
          <w:lang w:val="it-IT"/>
        </w:rPr>
      </w:pPr>
      <w:r w:rsidRPr="00762CF2">
        <w:rPr>
          <w:rFonts w:eastAsia="Times New Roman"/>
          <w:lang w:val="it-IT"/>
        </w:rPr>
        <w:t>2. Các tài liệu điều tra chuyên đề của khu rừng</w:t>
      </w:r>
    </w:p>
    <w:p w14:paraId="080ABEF2" w14:textId="77777777" w:rsidR="00B96F91" w:rsidRPr="00762CF2" w:rsidRDefault="00B96F91" w:rsidP="00B96F91">
      <w:pPr>
        <w:ind w:firstLine="567"/>
        <w:rPr>
          <w:rFonts w:eastAsia="Times New Roman"/>
          <w:lang w:val="it-IT"/>
        </w:rPr>
      </w:pPr>
      <w:r w:rsidRPr="00762CF2">
        <w:rPr>
          <w:rFonts w:eastAsia="Times New Roman"/>
          <w:lang w:val="it-IT"/>
        </w:rPr>
        <w:t>3. Bản đồ: bản đồ hiện trạng rừng và hiện trạng sử dụng đất, bản đồ giao đất, giao rừng, các loại bản đồ chuyên đề khác có liên quan</w:t>
      </w:r>
    </w:p>
    <w:p w14:paraId="1F4BF3E0" w14:textId="77777777" w:rsidR="00B96F91" w:rsidRPr="00762CF2" w:rsidRDefault="00B96F91" w:rsidP="00B96F91">
      <w:pPr>
        <w:ind w:firstLine="567"/>
        <w:rPr>
          <w:rFonts w:eastAsia="Times New Roman"/>
          <w:lang w:val="it-IT"/>
        </w:rPr>
      </w:pPr>
      <w:r w:rsidRPr="00762CF2">
        <w:rPr>
          <w:rFonts w:eastAsia="Times New Roman"/>
          <w:lang w:val="it-IT"/>
        </w:rPr>
        <w:t>4. Quy hoạch lâm nghiệp quốc gia; bản đồ phương án khoanh vùng, phân bổ đất đai, quy hoạch, kế hoạch bảo vệ và phát triển rừng có liên quan trong Quy hoạch tỉnh</w:t>
      </w:r>
    </w:p>
    <w:p w14:paraId="3FD7A76D" w14:textId="77777777" w:rsidR="00B96F91" w:rsidRPr="00762CF2" w:rsidRDefault="00B96F91" w:rsidP="00B96F91">
      <w:pPr>
        <w:ind w:firstLine="567"/>
        <w:rPr>
          <w:rFonts w:eastAsia="Times New Roman"/>
          <w:lang w:val="it-IT"/>
        </w:rPr>
      </w:pPr>
      <w:r w:rsidRPr="00762CF2">
        <w:rPr>
          <w:rFonts w:eastAsia="Times New Roman"/>
          <w:lang w:val="it-IT"/>
        </w:rPr>
        <w:t>5. Số liệu hiện trạng tài nguyên rừng, kế hoạch sử dụng đất của địa phương</w:t>
      </w:r>
    </w:p>
    <w:p w14:paraId="4F3ECC46" w14:textId="77777777" w:rsidR="00B96F91" w:rsidRPr="00762CF2" w:rsidRDefault="00B96F91" w:rsidP="00B96F91">
      <w:pPr>
        <w:ind w:firstLine="567"/>
        <w:rPr>
          <w:rFonts w:eastAsia="Times New Roman"/>
          <w:lang w:val="it-IT"/>
        </w:rPr>
      </w:pPr>
      <w:r w:rsidRPr="00762CF2">
        <w:rPr>
          <w:rFonts w:eastAsia="Times New Roman"/>
          <w:lang w:val="it-IT"/>
        </w:rPr>
        <w:t>6. Các tài liệu khác có liên quan</w:t>
      </w:r>
    </w:p>
    <w:p w14:paraId="372F84CE" w14:textId="77777777" w:rsidR="00B96F91" w:rsidRPr="00762CF2" w:rsidRDefault="00B96F91" w:rsidP="00B96F91">
      <w:pPr>
        <w:spacing w:before="0" w:after="0"/>
        <w:ind w:firstLine="0"/>
        <w:rPr>
          <w:rFonts w:eastAsia="Times New Roman"/>
          <w:lang w:val="it-IT"/>
        </w:rPr>
      </w:pPr>
    </w:p>
    <w:p w14:paraId="3506917A" w14:textId="77777777" w:rsidR="00B96F91" w:rsidRPr="00762CF2" w:rsidRDefault="00B96F91" w:rsidP="00B96F91">
      <w:pPr>
        <w:spacing w:before="0" w:after="0"/>
        <w:ind w:firstLine="0"/>
        <w:jc w:val="center"/>
        <w:rPr>
          <w:rFonts w:eastAsia="Times New Roman"/>
          <w:lang w:val="it-IT"/>
        </w:rPr>
      </w:pPr>
      <w:r w:rsidRPr="00762CF2">
        <w:rPr>
          <w:rFonts w:eastAsia="Times New Roman"/>
          <w:b/>
          <w:bCs/>
          <w:lang w:val="it-IT"/>
        </w:rPr>
        <w:t>Chương II</w:t>
      </w:r>
    </w:p>
    <w:p w14:paraId="5807C977" w14:textId="77777777" w:rsidR="00B96F91" w:rsidRPr="00762CF2" w:rsidRDefault="00B96F91" w:rsidP="00B96F91">
      <w:pPr>
        <w:spacing w:before="0" w:after="0"/>
        <w:ind w:firstLine="0"/>
        <w:jc w:val="center"/>
        <w:rPr>
          <w:rFonts w:eastAsia="Times New Roman"/>
          <w:b/>
          <w:bCs/>
          <w:lang w:val="it-IT"/>
        </w:rPr>
      </w:pPr>
      <w:r w:rsidRPr="00762CF2">
        <w:rPr>
          <w:rFonts w:eastAsia="Times New Roman"/>
          <w:b/>
          <w:bCs/>
          <w:lang w:val="it-IT"/>
        </w:rPr>
        <w:t xml:space="preserve">HIỆN TRẠNG TÀI NGUYÊN RỪNG, SỬ DỤNG ĐẤT </w:t>
      </w:r>
    </w:p>
    <w:p w14:paraId="3DC8B365" w14:textId="77777777" w:rsidR="00B96F91" w:rsidRPr="00762CF2" w:rsidRDefault="00B96F91" w:rsidP="00B96F91">
      <w:pPr>
        <w:spacing w:before="0" w:after="0"/>
        <w:ind w:firstLine="0"/>
        <w:jc w:val="center"/>
        <w:rPr>
          <w:rFonts w:eastAsia="Times New Roman"/>
          <w:b/>
          <w:bCs/>
          <w:lang w:val="it-IT"/>
        </w:rPr>
      </w:pPr>
      <w:r w:rsidRPr="00762CF2">
        <w:rPr>
          <w:rFonts w:eastAsia="Times New Roman"/>
          <w:b/>
          <w:bCs/>
          <w:lang w:val="it-IT"/>
        </w:rPr>
        <w:t xml:space="preserve">VÀ CÁC GIÁ TRỊ HỆ SINH THÁI RỪNG PHẦN DIỆN TÍCH ĐỀ NGHỊ </w:t>
      </w:r>
    </w:p>
    <w:p w14:paraId="57970960" w14:textId="77777777" w:rsidR="00B96F91" w:rsidRPr="00762CF2" w:rsidRDefault="00B96F91" w:rsidP="00B96F91">
      <w:pPr>
        <w:spacing w:before="0" w:after="0"/>
        <w:ind w:firstLine="0"/>
        <w:jc w:val="center"/>
        <w:rPr>
          <w:rFonts w:eastAsia="Times New Roman"/>
          <w:lang w:val="it-IT"/>
        </w:rPr>
      </w:pPr>
      <w:r w:rsidRPr="00762CF2">
        <w:rPr>
          <w:rFonts w:eastAsia="Times New Roman"/>
          <w:b/>
          <w:bCs/>
          <w:lang w:val="it-IT"/>
        </w:rPr>
        <w:t xml:space="preserve">ĐIỀU CHỈNH CỦA KHU RỪNG </w:t>
      </w:r>
    </w:p>
    <w:p w14:paraId="584F7FFD" w14:textId="77777777" w:rsidR="00B96F91" w:rsidRPr="00762CF2" w:rsidRDefault="00B96F91" w:rsidP="00B96F91">
      <w:pPr>
        <w:spacing w:before="0" w:after="0"/>
        <w:ind w:firstLine="0"/>
        <w:rPr>
          <w:rFonts w:eastAsia="Times New Roman"/>
          <w:b/>
          <w:bCs/>
          <w:lang w:val="it-IT"/>
        </w:rPr>
      </w:pPr>
    </w:p>
    <w:p w14:paraId="7CEDFE20" w14:textId="77777777" w:rsidR="00B96F91" w:rsidRPr="00762CF2" w:rsidRDefault="00B96F91" w:rsidP="00B96F91">
      <w:pPr>
        <w:ind w:firstLine="567"/>
        <w:rPr>
          <w:rFonts w:eastAsia="Times New Roman"/>
          <w:lang w:val="it-IT"/>
        </w:rPr>
      </w:pPr>
      <w:r w:rsidRPr="00762CF2">
        <w:rPr>
          <w:rFonts w:eastAsia="Times New Roman"/>
          <w:b/>
          <w:bCs/>
          <w:lang w:val="it-IT"/>
        </w:rPr>
        <w:t>I. HIỆN TRẠNG TÀI NGUYÊN RỪNG VÀ CÁC GIÁ TRỊ HỆ SINH THÁI RỪNG PHẦN DIỆN TÍCH ĐỀ NGHỊ ĐIỀU CHỈNH</w:t>
      </w:r>
    </w:p>
    <w:p w14:paraId="513AFD12" w14:textId="77777777" w:rsidR="00B96F91" w:rsidRPr="00762CF2" w:rsidRDefault="00B96F91" w:rsidP="00B96F91">
      <w:pPr>
        <w:ind w:firstLine="567"/>
        <w:rPr>
          <w:rFonts w:eastAsia="Times New Roman"/>
          <w:lang w:val="it-IT"/>
        </w:rPr>
      </w:pPr>
      <w:r w:rsidRPr="00762CF2">
        <w:rPr>
          <w:rFonts w:eastAsia="Times New Roman"/>
          <w:lang w:val="it-IT"/>
        </w:rPr>
        <w:t xml:space="preserve">1. Hiện trạng diện tích, trạng thái, chất lượng các loại rừng </w:t>
      </w:r>
    </w:p>
    <w:p w14:paraId="5F0B87A9" w14:textId="77777777" w:rsidR="00B96F91" w:rsidRPr="00762CF2" w:rsidRDefault="00B96F91" w:rsidP="00B96F91">
      <w:pPr>
        <w:ind w:firstLine="567"/>
        <w:rPr>
          <w:rFonts w:eastAsia="Times New Roman"/>
          <w:lang w:val="it-IT"/>
        </w:rPr>
      </w:pPr>
      <w:r w:rsidRPr="00762CF2">
        <w:rPr>
          <w:rFonts w:eastAsia="Times New Roman"/>
          <w:lang w:val="it-IT"/>
        </w:rPr>
        <w:t>2. Đặc điểm các hệ sinh thái tự nhiên; tính kết nối của khu rừng với các hệ sinh thái tự nhiên khác</w:t>
      </w:r>
    </w:p>
    <w:p w14:paraId="58603C5A" w14:textId="77777777" w:rsidR="00B96F91" w:rsidRPr="00762CF2" w:rsidRDefault="00B96F91" w:rsidP="00B96F91">
      <w:pPr>
        <w:ind w:firstLine="567"/>
        <w:rPr>
          <w:rFonts w:eastAsia="Times New Roman"/>
          <w:lang w:val="it-IT"/>
        </w:rPr>
      </w:pPr>
      <w:r w:rsidRPr="00762CF2">
        <w:rPr>
          <w:rFonts w:eastAsia="Times New Roman"/>
          <w:lang w:val="it-IT"/>
        </w:rPr>
        <w:t>3. Các giá trị đa dạng sinh học của hệ sinh thái, loài, nguồn gen; các loài nguy cấp, quý, hiếm hoặc đặc hữu</w:t>
      </w:r>
    </w:p>
    <w:p w14:paraId="7EF8405A" w14:textId="77777777" w:rsidR="00B96F91" w:rsidRPr="00762CF2" w:rsidRDefault="00B96F91" w:rsidP="00B96F91">
      <w:pPr>
        <w:ind w:firstLine="567"/>
        <w:rPr>
          <w:rFonts w:eastAsia="Times New Roman"/>
          <w:spacing w:val="-2"/>
          <w:lang w:val="it-IT"/>
        </w:rPr>
      </w:pPr>
      <w:r w:rsidRPr="00762CF2">
        <w:rPr>
          <w:rFonts w:eastAsia="Times New Roman"/>
          <w:spacing w:val="-2"/>
          <w:lang w:val="it-IT"/>
        </w:rPr>
        <w:lastRenderedPageBreak/>
        <w:t>4. Giá trị về cảnh quan, lịch sử, văn hóa, du lịch sinh thái, nghỉ dưỡng, giải trí</w:t>
      </w:r>
    </w:p>
    <w:p w14:paraId="14C9BFF9" w14:textId="77777777" w:rsidR="00B96F91" w:rsidRPr="00762CF2" w:rsidRDefault="00B96F91" w:rsidP="00B96F91">
      <w:pPr>
        <w:ind w:firstLine="567"/>
        <w:rPr>
          <w:rFonts w:eastAsia="Times New Roman"/>
          <w:lang w:val="it-IT"/>
        </w:rPr>
      </w:pPr>
      <w:r w:rsidRPr="00762CF2">
        <w:rPr>
          <w:rFonts w:eastAsia="Times New Roman"/>
          <w:lang w:val="it-IT"/>
        </w:rPr>
        <w:t>5. Tiềm năng, giá trị phục vụ nghiên cứu khoa học, giáo dục môi trường và cung ứng dịch vụ môi trường rừng</w:t>
      </w:r>
    </w:p>
    <w:p w14:paraId="1AD66FED" w14:textId="77777777" w:rsidR="00B96F91" w:rsidRPr="00762CF2" w:rsidRDefault="00B96F91" w:rsidP="00B96F91">
      <w:pPr>
        <w:ind w:firstLine="567"/>
        <w:rPr>
          <w:rFonts w:eastAsia="Times New Roman"/>
          <w:lang w:val="it-IT"/>
        </w:rPr>
      </w:pPr>
      <w:r w:rsidRPr="00762CF2">
        <w:rPr>
          <w:rFonts w:eastAsia="Times New Roman"/>
          <w:lang w:val="it-IT"/>
        </w:rPr>
        <w:t>6. Các chức năng phòng hộ quan trọng và bảo vệ cảnh quan, môi trường</w:t>
      </w:r>
    </w:p>
    <w:p w14:paraId="2F90A0FA" w14:textId="77777777" w:rsidR="00B96F91" w:rsidRPr="00762CF2" w:rsidRDefault="00B96F91" w:rsidP="00B96F91">
      <w:pPr>
        <w:ind w:firstLine="567"/>
        <w:rPr>
          <w:rFonts w:eastAsia="Times New Roman"/>
          <w:lang w:val="it-IT"/>
        </w:rPr>
      </w:pPr>
      <w:r w:rsidRPr="00762CF2">
        <w:rPr>
          <w:rFonts w:eastAsia="Times New Roman"/>
          <w:b/>
          <w:bCs/>
          <w:lang w:val="it-IT"/>
        </w:rPr>
        <w:t>II. HIỆN TRẠNG SỬ DỤNG ĐẤT</w:t>
      </w:r>
    </w:p>
    <w:p w14:paraId="5A7C7468" w14:textId="77777777" w:rsidR="00B96F91" w:rsidRPr="00762CF2" w:rsidRDefault="00B96F91" w:rsidP="00B96F91">
      <w:pPr>
        <w:ind w:firstLine="567"/>
        <w:rPr>
          <w:rFonts w:eastAsia="Times New Roman"/>
          <w:lang w:val="it-IT"/>
        </w:rPr>
      </w:pPr>
      <w:r w:rsidRPr="00762CF2">
        <w:rPr>
          <w:rFonts w:eastAsia="Times New Roman"/>
          <w:lang w:val="it-IT"/>
        </w:rPr>
        <w:t>1. Thống kê hiện trạng sử dụng đất của các chủ quản lý</w:t>
      </w:r>
    </w:p>
    <w:p w14:paraId="738A8E99" w14:textId="77777777" w:rsidR="00B96F91" w:rsidRPr="00762CF2" w:rsidRDefault="00B96F91" w:rsidP="00B96F91">
      <w:pPr>
        <w:ind w:firstLine="567"/>
        <w:rPr>
          <w:rFonts w:eastAsia="Times New Roman"/>
          <w:lang w:val="it-IT"/>
        </w:rPr>
      </w:pPr>
      <w:r w:rsidRPr="00762CF2">
        <w:rPr>
          <w:rFonts w:eastAsia="Times New Roman"/>
          <w:lang w:val="it-IT"/>
        </w:rPr>
        <w:t>2. Phân tích, đánh giá hiện trạng quản lý, sử dụng đất, mặt nước tại khu vực xây dựng phương án điều chỉnh</w:t>
      </w:r>
    </w:p>
    <w:p w14:paraId="258D751A" w14:textId="77777777" w:rsidR="00B96F91" w:rsidRPr="00762CF2" w:rsidRDefault="00B96F91" w:rsidP="00B96F91">
      <w:pPr>
        <w:ind w:firstLine="567"/>
        <w:rPr>
          <w:rFonts w:eastAsia="Times New Roman"/>
          <w:b/>
          <w:bCs/>
          <w:lang w:val="it-IT"/>
        </w:rPr>
      </w:pPr>
      <w:r w:rsidRPr="00762CF2">
        <w:rPr>
          <w:rFonts w:eastAsia="Times New Roman"/>
          <w:b/>
          <w:bCs/>
          <w:lang w:val="it-IT"/>
        </w:rPr>
        <w:t>III. ĐÁNH GIÁ SỰ ĐÁP ỨNG CÁC TIÊU CHÍ RỪNG ĐẶC DỤNG, RỪNG PHÒNG HỘ ĐỐI VỚI DIỆN TÍCH KHU RỪNG SAU ĐIỀU CHỈNH</w:t>
      </w:r>
    </w:p>
    <w:p w14:paraId="3ED2211D" w14:textId="77777777" w:rsidR="00B96F91" w:rsidRPr="00762CF2" w:rsidRDefault="00B96F91" w:rsidP="00B96F91">
      <w:pPr>
        <w:ind w:firstLine="567"/>
        <w:rPr>
          <w:rFonts w:eastAsia="Times New Roman"/>
          <w:lang w:val="it-IT"/>
        </w:rPr>
      </w:pPr>
      <w:r w:rsidRPr="00762CF2">
        <w:rPr>
          <w:rFonts w:eastAsia="Times New Roman"/>
          <w:lang w:val="it-IT"/>
        </w:rPr>
        <w:t>Thuyết minh đánh giá sự đáp ứng các tiêu chí rừng đặc dụng hoặc rừng phòng hộ đối với diện tích còn lại của khu rừng sau điều chỉnh theo quy định tại Điều 6 hoặc Điều 7 Nghị định số 156/2018/NĐ-CP ngày 16/11/2018 của Chính phủ quy định chi tiết thi hành một số điều của Luật Lâm nghiệp.</w:t>
      </w:r>
    </w:p>
    <w:p w14:paraId="1E4D37FE" w14:textId="77777777" w:rsidR="00B96F91" w:rsidRPr="00762CF2" w:rsidRDefault="00B96F91" w:rsidP="00B96F91">
      <w:pPr>
        <w:ind w:firstLine="0"/>
        <w:rPr>
          <w:rFonts w:eastAsia="Times New Roman"/>
          <w:sz w:val="10"/>
          <w:lang w:val="it-IT"/>
        </w:rPr>
      </w:pPr>
    </w:p>
    <w:p w14:paraId="1369D8AD" w14:textId="77777777" w:rsidR="00B96F91" w:rsidRPr="00762CF2" w:rsidRDefault="00B96F91" w:rsidP="00B96F91">
      <w:pPr>
        <w:ind w:firstLine="0"/>
        <w:jc w:val="center"/>
        <w:rPr>
          <w:rFonts w:eastAsia="Times New Roman"/>
          <w:lang w:val="it-IT"/>
        </w:rPr>
      </w:pPr>
      <w:r w:rsidRPr="00762CF2">
        <w:rPr>
          <w:rFonts w:eastAsia="Times New Roman"/>
          <w:b/>
          <w:bCs/>
          <w:lang w:val="it-IT"/>
        </w:rPr>
        <w:t>Chương III</w:t>
      </w:r>
    </w:p>
    <w:p w14:paraId="5EAA30AC" w14:textId="77777777" w:rsidR="00B96F91" w:rsidRPr="00762CF2" w:rsidRDefault="00B96F91" w:rsidP="00B96F91">
      <w:pPr>
        <w:ind w:firstLine="0"/>
        <w:jc w:val="center"/>
        <w:rPr>
          <w:rFonts w:eastAsia="Times New Roman"/>
          <w:lang w:val="it-IT"/>
        </w:rPr>
      </w:pPr>
      <w:r w:rsidRPr="00762CF2">
        <w:rPr>
          <w:rFonts w:eastAsia="Times New Roman"/>
          <w:b/>
          <w:bCs/>
          <w:lang w:val="it-IT"/>
        </w:rPr>
        <w:t xml:space="preserve">PHƯƠNG ÁN ĐIỀU CHỈNH RANH GIỚI, DIỆN TÍCH KHU RỪNG </w:t>
      </w:r>
    </w:p>
    <w:p w14:paraId="421A2FCB" w14:textId="77777777" w:rsidR="00B96F91" w:rsidRPr="00762CF2" w:rsidRDefault="00B96F91" w:rsidP="00B96F91">
      <w:pPr>
        <w:ind w:firstLine="0"/>
        <w:rPr>
          <w:rFonts w:eastAsia="Times New Roman"/>
          <w:b/>
          <w:bCs/>
          <w:lang w:val="it-IT"/>
        </w:rPr>
      </w:pPr>
    </w:p>
    <w:p w14:paraId="01A85B83" w14:textId="77777777" w:rsidR="00B96F91" w:rsidRPr="00762CF2" w:rsidRDefault="00B96F91" w:rsidP="00B96F91">
      <w:pPr>
        <w:ind w:firstLine="567"/>
        <w:rPr>
          <w:rFonts w:eastAsia="Times New Roman"/>
          <w:lang w:val="it-IT"/>
        </w:rPr>
      </w:pPr>
      <w:r w:rsidRPr="00762CF2">
        <w:rPr>
          <w:rFonts w:eastAsia="Times New Roman"/>
          <w:b/>
          <w:bCs/>
          <w:lang w:val="it-IT"/>
        </w:rPr>
        <w:t xml:space="preserve">I. MỤC TIÊU </w:t>
      </w:r>
    </w:p>
    <w:p w14:paraId="32CB5F1F" w14:textId="77777777" w:rsidR="00B96F91" w:rsidRPr="00762CF2" w:rsidRDefault="00B96F91" w:rsidP="00B96F91">
      <w:pPr>
        <w:ind w:firstLine="567"/>
        <w:rPr>
          <w:rFonts w:eastAsia="Times New Roman"/>
          <w:lang w:val="it-IT"/>
        </w:rPr>
      </w:pPr>
      <w:r w:rsidRPr="00762CF2">
        <w:rPr>
          <w:rFonts w:eastAsia="Times New Roman"/>
          <w:lang w:val="it-IT"/>
        </w:rPr>
        <w:t>1. Mục tiêu chung</w:t>
      </w:r>
    </w:p>
    <w:p w14:paraId="3F0CFA62" w14:textId="77777777" w:rsidR="00B96F91" w:rsidRPr="00762CF2" w:rsidRDefault="00B96F91" w:rsidP="00B96F91">
      <w:pPr>
        <w:ind w:firstLine="567"/>
        <w:rPr>
          <w:rFonts w:eastAsia="Times New Roman"/>
          <w:lang w:val="it-IT"/>
        </w:rPr>
      </w:pPr>
      <w:r w:rsidRPr="00762CF2">
        <w:rPr>
          <w:rFonts w:eastAsia="Times New Roman"/>
          <w:lang w:val="it-IT"/>
        </w:rPr>
        <w:t>2. Mục tiêu cụ thể</w:t>
      </w:r>
    </w:p>
    <w:p w14:paraId="6FEE69F0" w14:textId="77777777" w:rsidR="00B96F91" w:rsidRPr="00762CF2" w:rsidRDefault="00B96F91" w:rsidP="00B96F91">
      <w:pPr>
        <w:ind w:firstLine="567"/>
        <w:rPr>
          <w:rFonts w:eastAsia="Times New Roman"/>
          <w:lang w:val="it-IT"/>
        </w:rPr>
      </w:pPr>
      <w:r w:rsidRPr="00762CF2">
        <w:rPr>
          <w:rFonts w:eastAsia="Times New Roman"/>
          <w:lang w:val="it-IT"/>
        </w:rPr>
        <w:t xml:space="preserve">Ví dụ: </w:t>
      </w:r>
      <w:r w:rsidRPr="00762CF2">
        <w:rPr>
          <w:rFonts w:eastAsia="Courier New"/>
          <w:i/>
          <w:iCs/>
          <w:lang w:val="it-IT" w:eastAsia="vi-VN"/>
        </w:rPr>
        <w:t xml:space="preserve">Giải quyết tranh chấp, chồng lấn diện tích rừng, đất lâm nghiệp, giải quyết đất ở, sản xuất của người dân hoặc nhằm mục tiêu phục vụ phát triển kinh tế - xã hội địa phương theo đề nghị của </w:t>
      </w:r>
      <w:r w:rsidRPr="00762CF2">
        <w:rPr>
          <w:rFonts w:eastAsia="Courier New"/>
          <w:i/>
          <w:iCs/>
          <w:lang w:val="vi-VN" w:eastAsia="vi-VN"/>
        </w:rPr>
        <w:t xml:space="preserve">Ủy ban nhân dân cấp tỉnh </w:t>
      </w:r>
      <w:r w:rsidRPr="00762CF2">
        <w:rPr>
          <w:rFonts w:eastAsia="Courier New"/>
          <w:i/>
          <w:iCs/>
          <w:lang w:val="it-IT" w:eastAsia="vi-VN"/>
        </w:rPr>
        <w:t>(</w:t>
      </w:r>
      <w:r w:rsidRPr="00762CF2">
        <w:rPr>
          <w:rFonts w:eastAsia="Courier New"/>
          <w:i/>
          <w:iCs/>
          <w:lang w:val="vi-VN" w:eastAsia="vi-VN"/>
        </w:rPr>
        <w:t>đối với khu rừng thuộc Bộ Nông nghiệp và Môi trường quản lý</w:t>
      </w:r>
      <w:r w:rsidRPr="00762CF2">
        <w:rPr>
          <w:rFonts w:eastAsia="Courier New"/>
          <w:i/>
          <w:iCs/>
          <w:lang w:val="it-IT" w:eastAsia="vi-VN"/>
        </w:rPr>
        <w:t>)</w:t>
      </w:r>
      <w:r w:rsidRPr="00762CF2">
        <w:rPr>
          <w:rFonts w:eastAsia="Courier New"/>
          <w:i/>
          <w:iCs/>
          <w:lang w:val="vi-VN" w:eastAsia="vi-VN"/>
        </w:rPr>
        <w:t xml:space="preserve"> hoặc Ủy ban nhân dân cấp xã </w:t>
      </w:r>
      <w:r w:rsidRPr="00762CF2">
        <w:rPr>
          <w:rFonts w:eastAsia="Courier New"/>
          <w:i/>
          <w:iCs/>
          <w:lang w:val="it-IT" w:eastAsia="vi-VN"/>
        </w:rPr>
        <w:t>(</w:t>
      </w:r>
      <w:r w:rsidRPr="00762CF2">
        <w:rPr>
          <w:rFonts w:eastAsia="Courier New"/>
          <w:i/>
          <w:iCs/>
          <w:lang w:val="vi-VN" w:eastAsia="vi-VN"/>
        </w:rPr>
        <w:t>đối với khu rừng thuộc địa phương quản lý</w:t>
      </w:r>
      <w:r w:rsidRPr="00762CF2">
        <w:rPr>
          <w:rFonts w:eastAsia="Courier New"/>
          <w:i/>
          <w:iCs/>
          <w:lang w:val="it-IT" w:eastAsia="vi-VN"/>
        </w:rPr>
        <w:t>).</w:t>
      </w:r>
    </w:p>
    <w:p w14:paraId="286306BD" w14:textId="77777777" w:rsidR="00B96F91" w:rsidRPr="00762CF2" w:rsidRDefault="00B96F91" w:rsidP="00B96F91">
      <w:pPr>
        <w:ind w:firstLine="567"/>
        <w:rPr>
          <w:rFonts w:eastAsia="Times New Roman"/>
          <w:b/>
          <w:bCs/>
          <w:lang w:val="it-IT"/>
        </w:rPr>
      </w:pPr>
      <w:r w:rsidRPr="00762CF2">
        <w:rPr>
          <w:rFonts w:eastAsia="Times New Roman"/>
          <w:b/>
          <w:bCs/>
          <w:lang w:val="it-IT"/>
        </w:rPr>
        <w:t>II. PHẠM VI, RANH GIỚI, DIỆN TÍCH KHU RỪNG</w:t>
      </w:r>
    </w:p>
    <w:p w14:paraId="7A063F86" w14:textId="77777777" w:rsidR="00B96F91" w:rsidRPr="00762CF2" w:rsidRDefault="00B96F91" w:rsidP="00B96F91">
      <w:pPr>
        <w:widowControl w:val="0"/>
        <w:tabs>
          <w:tab w:val="left" w:pos="90"/>
        </w:tabs>
        <w:ind w:firstLine="567"/>
        <w:rPr>
          <w:rFonts w:eastAsia="Times New Roman"/>
          <w:color w:val="000000" w:themeColor="text1"/>
          <w:lang w:val="it-IT"/>
        </w:rPr>
      </w:pPr>
      <w:r w:rsidRPr="00762CF2">
        <w:rPr>
          <w:rFonts w:eastAsia="Courier New"/>
          <w:lang w:val="vi-VN" w:eastAsia="vi-VN"/>
        </w:rPr>
        <w:t xml:space="preserve">1. Phạm vi điều chỉnh: </w:t>
      </w:r>
    </w:p>
    <w:p w14:paraId="5CBFE0BA" w14:textId="77777777" w:rsidR="00B96F91" w:rsidRPr="00762CF2" w:rsidRDefault="00B96F91" w:rsidP="00B96F91">
      <w:pPr>
        <w:widowControl w:val="0"/>
        <w:tabs>
          <w:tab w:val="left" w:pos="90"/>
        </w:tabs>
        <w:ind w:firstLine="567"/>
        <w:rPr>
          <w:rFonts w:eastAsia="Times New Roman"/>
          <w:color w:val="000000" w:themeColor="text1"/>
          <w:lang w:val="it-IT"/>
        </w:rPr>
      </w:pPr>
      <w:r w:rsidRPr="00762CF2">
        <w:rPr>
          <w:rFonts w:eastAsia="Times New Roman"/>
          <w:color w:val="000000" w:themeColor="text1"/>
          <w:lang w:val="it-IT"/>
        </w:rPr>
        <w:t xml:space="preserve">- Tổng diện tích điều chỉnh là …. (ha), tại các khu vực </w:t>
      </w:r>
      <w:r w:rsidRPr="00762CF2">
        <w:rPr>
          <w:rFonts w:eastAsia="Times New Roman"/>
          <w:i/>
          <w:iCs/>
          <w:color w:val="000000" w:themeColor="text1"/>
          <w:lang w:val="it-IT"/>
        </w:rPr>
        <w:t>(ghi cụ thể diện tích của từng khu vực điều chỉnh thuộc địa giới hành chính xã, tỉnh)</w:t>
      </w:r>
      <w:r w:rsidRPr="00762CF2">
        <w:rPr>
          <w:rFonts w:eastAsia="Times New Roman"/>
          <w:color w:val="000000" w:themeColor="text1"/>
          <w:lang w:val="it-IT"/>
        </w:rPr>
        <w:t>.</w:t>
      </w:r>
    </w:p>
    <w:p w14:paraId="481D32E3" w14:textId="77777777" w:rsidR="00B96F91" w:rsidRPr="00762CF2" w:rsidRDefault="00B96F91" w:rsidP="00B96F91">
      <w:pPr>
        <w:widowControl w:val="0"/>
        <w:tabs>
          <w:tab w:val="left" w:pos="90"/>
        </w:tabs>
        <w:ind w:firstLine="567"/>
        <w:rPr>
          <w:rFonts w:eastAsia="Courier New"/>
          <w:lang w:val="it-IT" w:eastAsia="vi-VN"/>
        </w:rPr>
      </w:pPr>
      <w:r w:rsidRPr="00762CF2">
        <w:rPr>
          <w:rFonts w:eastAsia="Times New Roman"/>
          <w:color w:val="000000" w:themeColor="text1"/>
          <w:lang w:val="it-IT"/>
        </w:rPr>
        <w:t xml:space="preserve">- Ranh giới: … </w:t>
      </w:r>
      <w:r w:rsidRPr="00762CF2">
        <w:rPr>
          <w:rFonts w:eastAsia="Times New Roman"/>
          <w:i/>
          <w:iCs/>
          <w:color w:val="000000" w:themeColor="text1"/>
          <w:lang w:val="it-IT"/>
        </w:rPr>
        <w:t>(ghi vị trí, ranh giới, tọa độ)</w:t>
      </w:r>
      <w:r w:rsidRPr="00762CF2">
        <w:rPr>
          <w:rFonts w:eastAsia="Times New Roman"/>
          <w:color w:val="000000" w:themeColor="text1"/>
          <w:lang w:val="it-IT"/>
        </w:rPr>
        <w:t xml:space="preserve"> (được thể hiện cụ thể tại bản đồ số và bản đồ giấy của </w:t>
      </w:r>
      <w:r w:rsidRPr="00762CF2">
        <w:rPr>
          <w:rFonts w:eastAsia="Courier New"/>
          <w:lang w:val="vi-VN" w:eastAsia="vi-VN"/>
        </w:rPr>
        <w:t xml:space="preserve">Phương án </w:t>
      </w:r>
      <w:r w:rsidRPr="00762CF2">
        <w:rPr>
          <w:rFonts w:eastAsia="Courier New"/>
          <w:bCs/>
          <w:lang w:val="it-IT" w:eastAsia="vi-VN"/>
        </w:rPr>
        <w:t>này</w:t>
      </w:r>
      <w:r w:rsidRPr="00762CF2">
        <w:rPr>
          <w:rFonts w:eastAsia="Times New Roman"/>
          <w:color w:val="000000" w:themeColor="text1"/>
          <w:lang w:val="it-IT"/>
        </w:rPr>
        <w:t>).</w:t>
      </w:r>
    </w:p>
    <w:p w14:paraId="2335F6D9" w14:textId="77777777" w:rsidR="00B96F91" w:rsidRPr="00762CF2" w:rsidRDefault="00B96F91" w:rsidP="00B96F91">
      <w:pPr>
        <w:widowControl w:val="0"/>
        <w:tabs>
          <w:tab w:val="left" w:pos="90"/>
        </w:tabs>
        <w:ind w:firstLine="567"/>
        <w:rPr>
          <w:rFonts w:eastAsia="Times New Roman"/>
          <w:color w:val="000000" w:themeColor="text1"/>
          <w:lang w:val="it-IT"/>
        </w:rPr>
      </w:pPr>
      <w:r w:rsidRPr="00762CF2">
        <w:rPr>
          <w:rFonts w:eastAsia="Courier New"/>
          <w:lang w:val="it-IT" w:eastAsia="vi-VN"/>
        </w:rPr>
        <w:t xml:space="preserve">2. Ranh giới, diện tích khu rừng </w:t>
      </w:r>
      <w:r w:rsidRPr="00762CF2">
        <w:rPr>
          <w:rFonts w:eastAsia="Times New Roman"/>
          <w:color w:val="000000" w:themeColor="text1"/>
          <w:lang w:val="it-IT"/>
        </w:rPr>
        <w:t>sau khi điều chỉnh</w:t>
      </w:r>
    </w:p>
    <w:p w14:paraId="684BA823" w14:textId="77777777" w:rsidR="00B96F91" w:rsidRPr="00762CF2" w:rsidRDefault="00B96F91" w:rsidP="00B96F91">
      <w:pPr>
        <w:widowControl w:val="0"/>
        <w:tabs>
          <w:tab w:val="left" w:pos="90"/>
        </w:tabs>
        <w:ind w:firstLine="567"/>
        <w:rPr>
          <w:rFonts w:eastAsia="Times New Roman"/>
          <w:color w:val="000000" w:themeColor="text1"/>
          <w:lang w:val="it-IT"/>
        </w:rPr>
      </w:pPr>
      <w:r w:rsidRPr="00762CF2">
        <w:rPr>
          <w:rFonts w:eastAsia="Times New Roman"/>
          <w:color w:val="000000" w:themeColor="text1"/>
          <w:lang w:val="it-IT"/>
        </w:rPr>
        <w:t xml:space="preserve">- Tổng diện tích khu rừng sau điều chỉnh là …. (ha), tại các khu vực </w:t>
      </w:r>
      <w:r w:rsidRPr="00762CF2">
        <w:rPr>
          <w:rFonts w:eastAsia="Times New Roman"/>
          <w:i/>
          <w:iCs/>
          <w:color w:val="000000" w:themeColor="text1"/>
          <w:lang w:val="it-IT"/>
        </w:rPr>
        <w:t>(ghi cụ thể thuộc địa giới hành chính xã, tỉnh)</w:t>
      </w:r>
      <w:r w:rsidRPr="00762CF2">
        <w:rPr>
          <w:rFonts w:eastAsia="Times New Roman"/>
          <w:color w:val="000000" w:themeColor="text1"/>
          <w:lang w:val="it-IT"/>
        </w:rPr>
        <w:t>.</w:t>
      </w:r>
    </w:p>
    <w:p w14:paraId="397E4798" w14:textId="77777777" w:rsidR="00B96F91" w:rsidRPr="00762CF2" w:rsidRDefault="00B96F91" w:rsidP="00B96F91">
      <w:pPr>
        <w:widowControl w:val="0"/>
        <w:tabs>
          <w:tab w:val="left" w:pos="90"/>
        </w:tabs>
        <w:ind w:firstLine="567"/>
        <w:rPr>
          <w:rFonts w:eastAsia="Courier New"/>
          <w:lang w:val="it-IT" w:eastAsia="vi-VN"/>
        </w:rPr>
      </w:pPr>
      <w:r w:rsidRPr="00762CF2">
        <w:rPr>
          <w:rFonts w:eastAsia="Times New Roman"/>
          <w:color w:val="000000" w:themeColor="text1"/>
          <w:lang w:val="it-IT"/>
        </w:rPr>
        <w:t xml:space="preserve">- Ranh giới: … </w:t>
      </w:r>
      <w:r w:rsidRPr="00762CF2">
        <w:rPr>
          <w:rFonts w:eastAsia="Times New Roman"/>
          <w:i/>
          <w:iCs/>
          <w:color w:val="000000" w:themeColor="text1"/>
          <w:lang w:val="it-IT"/>
        </w:rPr>
        <w:t>(ghi vị trí, ranh giới, tọa độ)</w:t>
      </w:r>
      <w:r w:rsidRPr="00762CF2">
        <w:rPr>
          <w:rFonts w:eastAsia="Times New Roman"/>
          <w:color w:val="000000" w:themeColor="text1"/>
          <w:lang w:val="it-IT"/>
        </w:rPr>
        <w:t xml:space="preserve"> (được thể hiện cụ thể tại bản đồ số và bản đồ giấy của </w:t>
      </w:r>
      <w:r w:rsidRPr="00762CF2">
        <w:rPr>
          <w:rFonts w:eastAsia="Courier New"/>
          <w:lang w:val="vi-VN" w:eastAsia="vi-VN"/>
        </w:rPr>
        <w:t xml:space="preserve">Phương án </w:t>
      </w:r>
      <w:r w:rsidRPr="00762CF2">
        <w:rPr>
          <w:rFonts w:eastAsia="Courier New"/>
          <w:bCs/>
          <w:lang w:val="it-IT" w:eastAsia="vi-VN"/>
        </w:rPr>
        <w:t>này</w:t>
      </w:r>
      <w:r w:rsidRPr="00762CF2">
        <w:rPr>
          <w:rFonts w:eastAsia="Times New Roman"/>
          <w:color w:val="000000" w:themeColor="text1"/>
          <w:lang w:val="it-IT"/>
        </w:rPr>
        <w:t>).</w:t>
      </w:r>
    </w:p>
    <w:p w14:paraId="3C8D55E1" w14:textId="77777777" w:rsidR="00B96F91" w:rsidRPr="00762CF2" w:rsidRDefault="00B96F91" w:rsidP="00B96F91">
      <w:pPr>
        <w:ind w:firstLine="567"/>
        <w:rPr>
          <w:rFonts w:eastAsia="Times New Roman"/>
          <w:lang w:val="it-IT"/>
        </w:rPr>
      </w:pPr>
      <w:r w:rsidRPr="00762CF2">
        <w:rPr>
          <w:rFonts w:eastAsia="Times New Roman"/>
          <w:lang w:val="it-IT"/>
        </w:rPr>
        <w:lastRenderedPageBreak/>
        <w:t>3. Cơ cấu và xác định diện tích, ranh giới phân khu của khu rừng đặc dụng sau điều chỉnh: phân khu bảo vệ nghiêm ngặt; phân khu phục hồi sinh thái; phân khu dịch vụ, hành chính bảo đảm đáp ứng tiêu chí của từng phân khu chức năng theo quy định.</w:t>
      </w:r>
    </w:p>
    <w:p w14:paraId="15247368" w14:textId="77777777" w:rsidR="00B96F91" w:rsidRPr="00762CF2" w:rsidRDefault="00B96F91" w:rsidP="00B96F91">
      <w:pPr>
        <w:ind w:firstLine="567"/>
        <w:rPr>
          <w:rFonts w:eastAsia="Times New Roman"/>
          <w:lang w:val="it-IT"/>
        </w:rPr>
      </w:pPr>
      <w:r w:rsidRPr="00762CF2">
        <w:rPr>
          <w:rFonts w:eastAsia="Times New Roman"/>
          <w:lang w:val="it-IT"/>
        </w:rPr>
        <w:t>4. Xác định vùng đệm của khu rừng đặc dụng sau điều chỉnh theo quy định tại khoản 25 Điều 2 Luật Lâm nghiệp và các chương trình, hoạt động, dự án ổn định đời sống dân cư vùng đệm, giải pháp thực hiện, tổ chức quản lý.</w:t>
      </w:r>
    </w:p>
    <w:p w14:paraId="326C0804" w14:textId="77777777" w:rsidR="00B96F91" w:rsidRPr="00762CF2" w:rsidRDefault="00B96F91" w:rsidP="00B96F91">
      <w:pPr>
        <w:ind w:firstLine="567"/>
        <w:rPr>
          <w:rFonts w:eastAsia="Times New Roman"/>
          <w:lang w:val="it-IT"/>
        </w:rPr>
      </w:pPr>
      <w:r w:rsidRPr="00762CF2">
        <w:rPr>
          <w:rFonts w:eastAsia="Times New Roman"/>
          <w:lang w:val="it-IT"/>
        </w:rPr>
        <w:t>5. Cơ cấu diện tích các loại rừng theo chức năng phòng hộ của khu rừng sau điều chỉnh (đối với điều chỉnh ranh giới, diện tích khu rừng phòng hộ).</w:t>
      </w:r>
    </w:p>
    <w:p w14:paraId="757C53DF" w14:textId="77777777" w:rsidR="00B96F91" w:rsidRPr="00762CF2" w:rsidRDefault="00B96F91" w:rsidP="00B96F91">
      <w:pPr>
        <w:ind w:firstLine="567"/>
        <w:rPr>
          <w:rFonts w:eastAsia="Times New Roman"/>
          <w:b/>
          <w:bCs/>
          <w:lang w:val="it-IT"/>
        </w:rPr>
      </w:pPr>
      <w:r w:rsidRPr="00762CF2">
        <w:rPr>
          <w:rFonts w:eastAsia="Times New Roman"/>
          <w:b/>
          <w:bCs/>
          <w:lang w:val="it-IT"/>
        </w:rPr>
        <w:t xml:space="preserve">III. THUYẾT MINH CÁC CHƯƠNG TRÌNH, HOẠT ĐỘNG, DỰ ÁN ĐỐI VỚI DIỆN TÍCH ĐIỀU CHỈNH VỀ ĐỊA PHƯƠNG QUẢN LÝ, SỬ DỤNG </w:t>
      </w:r>
    </w:p>
    <w:p w14:paraId="3DAA8AB9" w14:textId="77777777" w:rsidR="00B96F91" w:rsidRPr="00762CF2" w:rsidRDefault="00B96F91" w:rsidP="00B96F91">
      <w:pPr>
        <w:ind w:firstLine="567"/>
        <w:rPr>
          <w:rFonts w:eastAsia="Times New Roman"/>
          <w:lang w:val="it-IT"/>
        </w:rPr>
      </w:pPr>
      <w:r w:rsidRPr="00762CF2">
        <w:rPr>
          <w:rFonts w:eastAsia="Times New Roman"/>
          <w:lang w:val="it-IT"/>
        </w:rPr>
        <w:t>Thống kê, thuyết minh nêu rõ mục tiêu, xác định rõ các chương trình, hoạt động, dự án thực hiện đối với phần ranh giới, diện tích tại từng khu vực đề nghị điều chỉnh về địa phương quản lý, sử dụng.</w:t>
      </w:r>
    </w:p>
    <w:p w14:paraId="5298A6A9" w14:textId="77777777" w:rsidR="00B96F91" w:rsidRPr="00762CF2" w:rsidRDefault="00B96F91" w:rsidP="00B96F91">
      <w:pPr>
        <w:ind w:firstLine="567"/>
        <w:rPr>
          <w:rFonts w:eastAsia="Times New Roman"/>
          <w:lang w:val="it-IT"/>
        </w:rPr>
      </w:pPr>
      <w:r w:rsidRPr="00762CF2">
        <w:rPr>
          <w:rFonts w:eastAsia="Times New Roman"/>
          <w:i/>
          <w:iCs/>
          <w:lang w:val="it-IT"/>
        </w:rPr>
        <w:t>(Chủ rừng tổng hợp từ hồ sơ đề nghị của Ủy ban nhân dân cấp tỉnh do Bộ Nông nghiệp và Môi trường chuyển đến đối với khu rừng thuộc Bộ Nông nghiệp và Môi trường quản lý hoặc của Ủy ban nhân dân cấp xã do Ủy ban nhân dân cấp tỉnh chuyển đến đối với khu rừng thuộc địa phương quản lý)</w:t>
      </w:r>
      <w:r w:rsidRPr="00762CF2">
        <w:rPr>
          <w:rFonts w:eastAsia="Times New Roman"/>
          <w:lang w:val="it-IT"/>
        </w:rPr>
        <w:t>.</w:t>
      </w:r>
    </w:p>
    <w:p w14:paraId="453E77DD" w14:textId="77777777" w:rsidR="00B96F91" w:rsidRPr="00762CF2" w:rsidRDefault="00B96F91" w:rsidP="00B96F91">
      <w:pPr>
        <w:ind w:firstLine="567"/>
        <w:rPr>
          <w:rFonts w:eastAsia="Times New Roman"/>
          <w:b/>
          <w:bCs/>
          <w:lang w:val="it-IT"/>
        </w:rPr>
      </w:pPr>
      <w:r w:rsidRPr="00762CF2">
        <w:rPr>
          <w:rFonts w:eastAsia="Times New Roman"/>
          <w:b/>
          <w:bCs/>
          <w:lang w:val="it-IT"/>
        </w:rPr>
        <w:t>IV. GIẢI PHÁP THỰC HIỆN</w:t>
      </w:r>
    </w:p>
    <w:p w14:paraId="0889244B" w14:textId="77777777" w:rsidR="00B96F91" w:rsidRPr="00762CF2" w:rsidRDefault="00B96F91" w:rsidP="00B96F91">
      <w:pPr>
        <w:widowControl w:val="0"/>
        <w:ind w:firstLine="567"/>
        <w:rPr>
          <w:rFonts w:eastAsia="Times New Roman"/>
          <w:b/>
          <w:bCs/>
          <w:lang w:val="vi-VN"/>
        </w:rPr>
      </w:pPr>
      <w:r w:rsidRPr="00762CF2">
        <w:rPr>
          <w:rFonts w:eastAsia="Times New Roman"/>
          <w:b/>
          <w:bCs/>
          <w:lang w:val="it-IT"/>
        </w:rPr>
        <w:t>V</w:t>
      </w:r>
      <w:r w:rsidRPr="00762CF2">
        <w:rPr>
          <w:rFonts w:eastAsia="Times New Roman"/>
          <w:b/>
          <w:bCs/>
          <w:lang w:val="vi-VN"/>
        </w:rPr>
        <w:t xml:space="preserve">. </w:t>
      </w:r>
      <w:r w:rsidRPr="00762CF2">
        <w:rPr>
          <w:rFonts w:eastAsia="Times New Roman"/>
          <w:b/>
          <w:bCs/>
          <w:lang w:val="it-IT"/>
        </w:rPr>
        <w:t xml:space="preserve">ĐÁNH GIÁ </w:t>
      </w:r>
      <w:r w:rsidRPr="00762CF2">
        <w:rPr>
          <w:rFonts w:eastAsia="Times New Roman"/>
          <w:b/>
          <w:bCs/>
          <w:lang w:val="vi-VN"/>
        </w:rPr>
        <w:t>HIỆU QUẢ VÀ TÁC ĐỘNG DỰ KIẾN</w:t>
      </w:r>
    </w:p>
    <w:p w14:paraId="1041FDE8" w14:textId="77777777" w:rsidR="00B96F91" w:rsidRPr="00762CF2" w:rsidRDefault="00B96F91" w:rsidP="00B96F91">
      <w:pPr>
        <w:widowControl w:val="0"/>
        <w:ind w:firstLine="567"/>
        <w:rPr>
          <w:rFonts w:eastAsia="Times New Roman"/>
          <w:lang w:val="vi-VN"/>
        </w:rPr>
      </w:pPr>
      <w:r w:rsidRPr="00762CF2">
        <w:rPr>
          <w:rFonts w:eastAsia="Times New Roman"/>
          <w:lang w:val="vi-VN"/>
        </w:rPr>
        <w:t>1. Đánh giá hiệu quả môi trường: bảo tồn đa dạng sinh học, ổn định hệ sinh thái, giảm suy thoái rừng.</w:t>
      </w:r>
    </w:p>
    <w:p w14:paraId="4EB66AA6" w14:textId="77777777" w:rsidR="00B96F91" w:rsidRPr="00762CF2" w:rsidRDefault="00B96F91" w:rsidP="00B96F91">
      <w:pPr>
        <w:widowControl w:val="0"/>
        <w:ind w:firstLine="567"/>
        <w:rPr>
          <w:rFonts w:eastAsia="Times New Roman"/>
          <w:lang w:val="vi-VN"/>
        </w:rPr>
      </w:pPr>
      <w:r w:rsidRPr="00762CF2">
        <w:rPr>
          <w:rFonts w:eastAsia="Times New Roman"/>
          <w:lang w:val="vi-VN"/>
        </w:rPr>
        <w:t>2. Đánh giá hiệu quả kinh tế - xã hội: tạo điều kiện cho phát triển du lịch sinh thái, nghiên cứu, giáo dục, tăng thu nhập cho cộng đồng vùng đệm.</w:t>
      </w:r>
    </w:p>
    <w:p w14:paraId="47263314" w14:textId="77777777" w:rsidR="00B96F91" w:rsidRPr="00762CF2" w:rsidRDefault="00B96F91" w:rsidP="00B96F91">
      <w:pPr>
        <w:widowControl w:val="0"/>
        <w:ind w:firstLine="567"/>
        <w:rPr>
          <w:rFonts w:eastAsia="Times New Roman"/>
          <w:lang w:val="vi-VN"/>
        </w:rPr>
      </w:pPr>
      <w:r w:rsidRPr="00762CF2">
        <w:rPr>
          <w:rFonts w:eastAsia="Times New Roman"/>
          <w:lang w:val="vi-VN"/>
        </w:rPr>
        <w:t>3. Nhận định tác động pháp lý và quản lý sau điều chỉnh: thống nhất ranh giới, rõ trách nhiệm quản lý, thuận lợi cho giám sát và đầu tư.</w:t>
      </w:r>
    </w:p>
    <w:p w14:paraId="1F8258C4" w14:textId="77777777" w:rsidR="00B96F91" w:rsidRPr="00762CF2" w:rsidRDefault="00B96F91" w:rsidP="00B96F91">
      <w:pPr>
        <w:ind w:firstLine="567"/>
        <w:rPr>
          <w:rFonts w:eastAsia="Times New Roman"/>
          <w:lang w:val="vi-VN"/>
        </w:rPr>
      </w:pPr>
      <w:r w:rsidRPr="00762CF2">
        <w:rPr>
          <w:rFonts w:eastAsia="Times New Roman"/>
          <w:b/>
          <w:bCs/>
          <w:lang w:val="vi-VN"/>
        </w:rPr>
        <w:t>VI. TỔ CHỨC THỰC HIỆN</w:t>
      </w:r>
    </w:p>
    <w:p w14:paraId="66940A27" w14:textId="77777777" w:rsidR="00B96F91" w:rsidRPr="00762CF2" w:rsidRDefault="00B96F91" w:rsidP="00B96F91">
      <w:pPr>
        <w:ind w:firstLine="567"/>
        <w:rPr>
          <w:rFonts w:eastAsia="Times New Roman"/>
          <w:lang w:val="vi-VN"/>
        </w:rPr>
      </w:pPr>
      <w:r w:rsidRPr="00762CF2">
        <w:rPr>
          <w:rFonts w:eastAsia="Times New Roman"/>
          <w:lang w:val="vi-VN"/>
        </w:rPr>
        <w:t>1. Cơ quan chủ trì, đơn vị phối hợp</w:t>
      </w:r>
    </w:p>
    <w:p w14:paraId="585667C9" w14:textId="77777777" w:rsidR="00B96F91" w:rsidRPr="00762CF2" w:rsidRDefault="00B96F91" w:rsidP="00B96F91">
      <w:pPr>
        <w:ind w:firstLine="567"/>
        <w:rPr>
          <w:rFonts w:eastAsia="Times New Roman"/>
          <w:lang w:val="vi-VN"/>
        </w:rPr>
      </w:pPr>
      <w:r w:rsidRPr="00762CF2">
        <w:rPr>
          <w:rFonts w:eastAsia="Times New Roman"/>
          <w:lang w:val="vi-VN"/>
        </w:rPr>
        <w:t>2. Tiến độ, lộ trình thực hiện</w:t>
      </w:r>
    </w:p>
    <w:p w14:paraId="05D88043" w14:textId="77777777" w:rsidR="00B96F91" w:rsidRPr="00762CF2" w:rsidRDefault="00B96F91" w:rsidP="00B96F91">
      <w:pPr>
        <w:ind w:firstLine="567"/>
        <w:rPr>
          <w:rFonts w:eastAsia="Times New Roman"/>
          <w:lang w:val="vi-VN"/>
        </w:rPr>
      </w:pPr>
      <w:r w:rsidRPr="00762CF2">
        <w:rPr>
          <w:rFonts w:eastAsia="Times New Roman"/>
          <w:lang w:val="vi-VN"/>
        </w:rPr>
        <w:t>3. Kiểm tra, giám sát và cập nhật phương án</w:t>
      </w:r>
    </w:p>
    <w:p w14:paraId="5DBD2F94" w14:textId="77777777" w:rsidR="00B96F91" w:rsidRPr="00762CF2" w:rsidRDefault="00B96F91" w:rsidP="00B96F91">
      <w:pPr>
        <w:ind w:firstLine="567"/>
        <w:rPr>
          <w:rFonts w:eastAsia="Times New Roman"/>
          <w:lang w:val="vi-VN"/>
        </w:rPr>
      </w:pPr>
      <w:r w:rsidRPr="00762CF2">
        <w:rPr>
          <w:rFonts w:eastAsia="Times New Roman"/>
          <w:b/>
          <w:bCs/>
          <w:lang w:val="vi-VN"/>
        </w:rPr>
        <w:t>VII. KẾT LUẬN VÀ KIẾN NGHỊ</w:t>
      </w:r>
    </w:p>
    <w:p w14:paraId="3DD7252C" w14:textId="77777777" w:rsidR="00B96F91" w:rsidRPr="00762CF2" w:rsidRDefault="00B96F91" w:rsidP="00B96F91">
      <w:pPr>
        <w:ind w:firstLine="567"/>
        <w:rPr>
          <w:rFonts w:eastAsia="Times New Roman"/>
          <w:lang w:val="vi-VN"/>
        </w:rPr>
      </w:pPr>
      <w:r w:rsidRPr="00762CF2">
        <w:rPr>
          <w:rFonts w:eastAsia="Times New Roman"/>
          <w:lang w:val="vi-VN"/>
        </w:rPr>
        <w:t>1. Kết luận</w:t>
      </w:r>
    </w:p>
    <w:p w14:paraId="01B9CBC0" w14:textId="77777777" w:rsidR="00B96F91" w:rsidRPr="00762CF2" w:rsidRDefault="00B96F91" w:rsidP="00B96F91">
      <w:pPr>
        <w:ind w:firstLine="567"/>
        <w:rPr>
          <w:rFonts w:eastAsia="Times New Roman"/>
          <w:lang w:val="vi-VN"/>
        </w:rPr>
      </w:pPr>
      <w:r w:rsidRPr="00762CF2">
        <w:rPr>
          <w:rFonts w:eastAsia="Times New Roman"/>
          <w:lang w:val="vi-VN"/>
        </w:rPr>
        <w:t>2. Kiến nghị</w:t>
      </w:r>
    </w:p>
    <w:p w14:paraId="4FCA3228" w14:textId="77777777" w:rsidR="00B96F91" w:rsidRPr="00762CF2" w:rsidRDefault="00B96F91" w:rsidP="00B96F91">
      <w:pPr>
        <w:ind w:firstLine="567"/>
        <w:rPr>
          <w:rFonts w:eastAsia="Times New Roman"/>
          <w:b/>
          <w:bCs/>
          <w:lang w:val="vi-VN"/>
        </w:rPr>
      </w:pPr>
    </w:p>
    <w:p w14:paraId="1AF30539" w14:textId="77777777" w:rsidR="00B96F91" w:rsidRPr="00762CF2" w:rsidRDefault="00B96F91" w:rsidP="00B96F91">
      <w:pPr>
        <w:ind w:firstLine="567"/>
        <w:rPr>
          <w:rFonts w:eastAsia="Times New Roman"/>
          <w:b/>
          <w:bCs/>
          <w:lang w:val="vi-VN"/>
        </w:rPr>
      </w:pPr>
      <w:r w:rsidRPr="00762CF2">
        <w:rPr>
          <w:rFonts w:eastAsia="Times New Roman"/>
          <w:b/>
          <w:bCs/>
          <w:lang w:val="vi-VN"/>
        </w:rPr>
        <w:t xml:space="preserve">PHỤ LỤC </w:t>
      </w:r>
    </w:p>
    <w:p w14:paraId="781C1A45" w14:textId="77777777" w:rsidR="00B96F91" w:rsidRPr="00762CF2" w:rsidRDefault="00B96F91" w:rsidP="00B96F91">
      <w:pPr>
        <w:ind w:firstLine="567"/>
        <w:rPr>
          <w:rFonts w:eastAsia="Times New Roman"/>
          <w:lang w:val="vi-VN"/>
        </w:rPr>
      </w:pPr>
      <w:r w:rsidRPr="00762CF2">
        <w:rPr>
          <w:rFonts w:eastAsia="Times New Roman"/>
          <w:b/>
          <w:bCs/>
          <w:lang w:val="vi-VN"/>
        </w:rPr>
        <w:lastRenderedPageBreak/>
        <w:t xml:space="preserve">BẢN ĐỒ: </w:t>
      </w:r>
      <w:r w:rsidRPr="00762CF2">
        <w:rPr>
          <w:rFonts w:eastAsia="Times New Roman"/>
          <w:lang w:val="vi-VN"/>
        </w:rPr>
        <w:t xml:space="preserve">Bản đồ hiện trạng khu rừng trước khi điều chỉnh và bản đồ hiện trạng khu rừng sau khi điều chỉnh </w:t>
      </w:r>
      <w:r w:rsidRPr="00762CF2">
        <w:rPr>
          <w:rFonts w:eastAsia="Times New Roman"/>
          <w:i/>
          <w:iCs/>
          <w:lang w:val="vi-VN"/>
        </w:rPr>
        <w:t>(có thể hiện ranh giới, diện tích điều chỉnh)</w:t>
      </w:r>
      <w:r w:rsidRPr="00762CF2">
        <w:rPr>
          <w:rFonts w:eastAsia="Times New Roman"/>
          <w:lang w:val="vi-VN"/>
        </w:rPr>
        <w:t xml:space="preserve"> bằng bản số và bản giấy tỷ lệ 1:5.000 hoặc 1:10.000 hoặc 1:25.000 theo TCVN 11565:2016 tùy theo quy mô diện tích của khu rừng, thể hiện rõ phạm vi, ranh giới, phân khu chức năng (đối với khu rừng đặc dụng là vườn quốc gia, khu dự trữ thiên nhiên và khu bảo tồn loài - sinh cảnh).</w:t>
      </w:r>
    </w:p>
    <w:p w14:paraId="6928BC9B" w14:textId="77777777" w:rsidR="00B96F91" w:rsidRPr="00762CF2" w:rsidRDefault="00B96F91" w:rsidP="00B96F91">
      <w:pPr>
        <w:ind w:firstLine="567"/>
        <w:rPr>
          <w:rFonts w:eastAsia="Times New Roman"/>
          <w:sz w:val="26"/>
          <w:szCs w:val="26"/>
          <w:lang w:val="vi-VN"/>
        </w:rPr>
      </w:pPr>
      <w:r w:rsidRPr="00762CF2">
        <w:rPr>
          <w:rFonts w:eastAsia="Times New Roman"/>
          <w:sz w:val="26"/>
          <w:szCs w:val="26"/>
          <w:lang w:val="vi-VN"/>
        </w:rPr>
        <w:br w:type="page"/>
      </w:r>
    </w:p>
    <w:p w14:paraId="271C6690" w14:textId="77777777" w:rsidR="00B85863" w:rsidRDefault="00B85863"/>
    <w:sectPr w:rsidR="00B85863" w:rsidSect="00B85863">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9"/>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F91"/>
    <w:rsid w:val="00B85863"/>
    <w:rsid w:val="00B96F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6DBDD"/>
  <w15:chartTrackingRefBased/>
  <w15:docId w15:val="{5980890B-7F3F-4DBB-9034-47FA48D3A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6F91"/>
    <w:pPr>
      <w:spacing w:before="120" w:after="120" w:line="240" w:lineRule="auto"/>
      <w:ind w:firstLine="720"/>
      <w:jc w:val="both"/>
    </w:pPr>
    <w:rPr>
      <w:rFonts w:ascii="Times New Roman" w:hAnsi="Times New Roman" w:cs="Times New Roman"/>
      <w:kern w:val="0"/>
      <w:sz w:val="28"/>
      <w:szCs w:val="28"/>
      <w14:ligatures w14:val="none"/>
    </w:rPr>
  </w:style>
  <w:style w:type="paragraph" w:styleId="Heading1">
    <w:name w:val="heading 1"/>
    <w:basedOn w:val="Normal"/>
    <w:next w:val="Normal"/>
    <w:link w:val="Heading1Char"/>
    <w:autoRedefine/>
    <w:uiPriority w:val="9"/>
    <w:qFormat/>
    <w:rsid w:val="00B85863"/>
    <w:pPr>
      <w:keepNext/>
      <w:keepLines/>
      <w:spacing w:before="240" w:after="0" w:line="324" w:lineRule="auto"/>
      <w:ind w:firstLine="0"/>
      <w:jc w:val="left"/>
      <w:outlineLvl w:val="0"/>
    </w:pPr>
    <w:rPr>
      <w:rFonts w:eastAsiaTheme="majorEastAsia" w:cstheme="majorBidi"/>
      <w:b/>
      <w:kern w:val="2"/>
      <w:sz w:val="26"/>
      <w:szCs w:val="32"/>
      <w14:ligatures w14:val="standardContextual"/>
    </w:rPr>
  </w:style>
  <w:style w:type="paragraph" w:styleId="Heading2">
    <w:name w:val="heading 2"/>
    <w:basedOn w:val="Normal"/>
    <w:next w:val="Normal"/>
    <w:link w:val="Heading2Char"/>
    <w:autoRedefine/>
    <w:uiPriority w:val="9"/>
    <w:semiHidden/>
    <w:unhideWhenUsed/>
    <w:qFormat/>
    <w:rsid w:val="00B85863"/>
    <w:pPr>
      <w:keepNext/>
      <w:keepLines/>
      <w:spacing w:after="0" w:line="324" w:lineRule="auto"/>
      <w:ind w:firstLine="0"/>
      <w:jc w:val="left"/>
      <w:outlineLvl w:val="1"/>
    </w:pPr>
    <w:rPr>
      <w:rFonts w:eastAsiaTheme="majorEastAsia" w:cstheme="majorBidi"/>
      <w:b/>
      <w:kern w:val="2"/>
      <w:sz w:val="26"/>
      <w:szCs w:val="26"/>
      <w14:ligatures w14:val="standardContextual"/>
    </w:rPr>
  </w:style>
  <w:style w:type="paragraph" w:styleId="Heading3">
    <w:name w:val="heading 3"/>
    <w:basedOn w:val="Normal"/>
    <w:next w:val="Normal"/>
    <w:link w:val="Heading3Char"/>
    <w:autoRedefine/>
    <w:uiPriority w:val="9"/>
    <w:unhideWhenUsed/>
    <w:qFormat/>
    <w:rsid w:val="00B85863"/>
    <w:pPr>
      <w:keepNext/>
      <w:keepLines/>
      <w:spacing w:after="0" w:line="324" w:lineRule="auto"/>
      <w:ind w:firstLine="0"/>
      <w:jc w:val="left"/>
      <w:outlineLvl w:val="2"/>
    </w:pPr>
    <w:rPr>
      <w:rFonts w:eastAsiaTheme="majorEastAsia" w:cstheme="majorBidi"/>
      <w:b/>
      <w:i/>
      <w:kern w:val="2"/>
      <w:sz w:val="26"/>
      <w:szCs w:val="24"/>
      <w14:ligatures w14:val="standardContextual"/>
    </w:rPr>
  </w:style>
  <w:style w:type="paragraph" w:styleId="Heading4">
    <w:name w:val="heading 4"/>
    <w:basedOn w:val="Normal"/>
    <w:next w:val="Normal"/>
    <w:link w:val="Heading4Char"/>
    <w:autoRedefine/>
    <w:uiPriority w:val="9"/>
    <w:unhideWhenUsed/>
    <w:qFormat/>
    <w:rsid w:val="00B85863"/>
    <w:pPr>
      <w:keepNext/>
      <w:keepLines/>
      <w:spacing w:after="0" w:line="324" w:lineRule="auto"/>
      <w:ind w:firstLine="0"/>
      <w:jc w:val="left"/>
      <w:outlineLvl w:val="3"/>
    </w:pPr>
    <w:rPr>
      <w:rFonts w:eastAsiaTheme="majorEastAsia" w:cstheme="majorBidi"/>
      <w:i/>
      <w:iCs/>
      <w:kern w:val="2"/>
      <w:sz w:val="26"/>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5863"/>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B85863"/>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B85863"/>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B85863"/>
    <w:rPr>
      <w:rFonts w:ascii="Times New Roman" w:eastAsiaTheme="majorEastAsia" w:hAnsi="Times New Roman" w:cstheme="majorBidi"/>
      <w:i/>
      <w:iCs/>
      <w:sz w:val="26"/>
    </w:rPr>
  </w:style>
  <w:style w:type="paragraph" w:styleId="Caption">
    <w:name w:val="caption"/>
    <w:basedOn w:val="Normal"/>
    <w:next w:val="Normal"/>
    <w:autoRedefine/>
    <w:uiPriority w:val="35"/>
    <w:unhideWhenUsed/>
    <w:qFormat/>
    <w:rsid w:val="00B85863"/>
    <w:pPr>
      <w:spacing w:before="0" w:after="240"/>
      <w:ind w:firstLine="0"/>
      <w:jc w:val="center"/>
    </w:pPr>
    <w:rPr>
      <w:rFonts w:cstheme="minorBidi"/>
      <w:i/>
      <w:iCs/>
      <w:kern w:val="2"/>
      <w:sz w:val="24"/>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846</Words>
  <Characters>4823</Characters>
  <Application>Microsoft Office Word</Application>
  <DocSecurity>0</DocSecurity>
  <Lines>40</Lines>
  <Paragraphs>11</Paragraphs>
  <ScaleCrop>false</ScaleCrop>
  <Company/>
  <LinksUpToDate>false</LinksUpToDate>
  <CharactersWithSpaces>5658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2026-01-30T14:46:00Z</dcterms:created>
  <dcterms:modified xsi:type="dcterms:W3CDTF">2026-01-30T14:46:00Z</dcterms:modified>
</cp:coreProperties>
</file>