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6D2" w:rsidRDefault="00A216D2" w:rsidP="00A216D2">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chuong_pl_3"/>
      <w:r>
        <w:rPr>
          <w:rStyle w:val="Strong"/>
          <w:rFonts w:ascii="Arial" w:hAnsi="Arial" w:cs="Arial"/>
          <w:color w:val="000000"/>
        </w:rPr>
        <w:t>PHỤ LỤC III</w:t>
      </w:r>
      <w:bookmarkEnd w:id="0"/>
    </w:p>
    <w:p w:rsidR="00A216D2" w:rsidRDefault="00A216D2" w:rsidP="00A216D2">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chuong_pl_3_name"/>
      <w:r>
        <w:rPr>
          <w:rStyle w:val="Strong"/>
          <w:rFonts w:ascii="Arial" w:hAnsi="Arial" w:cs="Arial"/>
          <w:b w:val="0"/>
          <w:bCs w:val="0"/>
          <w:color w:val="000000"/>
          <w:sz w:val="18"/>
          <w:szCs w:val="18"/>
        </w:rPr>
        <w:t>NỘI DUNG VĂN KIỆN PHI DỰ ÁN SỬ DỤNG VỐN VIỆN TRỢ</w:t>
      </w:r>
      <w:bookmarkEnd w:id="1"/>
      <w:r>
        <w:rPr>
          <w:rFonts w:ascii="Arial" w:hAnsi="Arial" w:cs="Arial"/>
          <w:color w:val="000000"/>
          <w:sz w:val="18"/>
          <w:szCs w:val="18"/>
        </w:rPr>
        <w:br/>
      </w:r>
      <w:r>
        <w:rPr>
          <w:rStyle w:val="Emphasis"/>
          <w:rFonts w:ascii="Arial" w:hAnsi="Arial" w:cs="Arial"/>
          <w:color w:val="000000"/>
          <w:sz w:val="18"/>
          <w:szCs w:val="18"/>
        </w:rPr>
        <w:t>(Kèm theo Nghị định số 80/2020/NĐ-CP ngày 08 tháng 7 năm 2020 của Chính phủ)</w:t>
      </w:r>
    </w:p>
    <w:p w:rsidR="00A216D2" w:rsidRDefault="00A216D2" w:rsidP="00A216D2">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Style w:val="Strong"/>
          <w:rFonts w:ascii="Arial" w:hAnsi="Arial" w:cs="Arial"/>
          <w:color w:val="000000"/>
          <w:sz w:val="18"/>
          <w:szCs w:val="18"/>
        </w:rPr>
        <w:t>(tên phi dự án)</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Style w:val="Strong"/>
          <w:rFonts w:ascii="Arial" w:hAnsi="Arial" w:cs="Arial"/>
          <w:color w:val="000000"/>
          <w:sz w:val="18"/>
          <w:szCs w:val="18"/>
        </w:rPr>
        <w:t>I. CĂN CỨ TIẾP NHẬN PHI DỰ ÁN</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Cơ sở pháp lý của phi dự án</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Quyết định về chức năng, nhiệm vụ của Chủ khoản viện trợ, Cơ quan chủ quản</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Các văn bản pháp lý liên quan khác.</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Bối cảnh của dự án</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Mô tả chi tiết vai trò, vị trí và sự cần thiết tiếp nhận phi dự án trong khung khổ quy hoạch, kế hoạch phát triển của lĩnh vực có liên quan và của đơn vị thụ hưởng viện trợ (cơ quan, ngành, lĩnh vực, địa phương).</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Nêu các chương trình, dự án, phi dự án tương tự đã và đang thực hiện trong lĩnh vực thuộc thẩm quyền quản lý của cơ quan chủ quản và các khoản viện trợ đã được tiếp nhận trong cùng một lĩnh vực để tránh trùng lặp và đảm bảo sự phối hợp, chia sẻ kết quả nhằm phát huy hiệu quả tối đa.</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3. Nêu rõ những đối tượng thụ hưởng trực tiếp của phi dự án.</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Style w:val="Strong"/>
          <w:rFonts w:ascii="Arial" w:hAnsi="Arial" w:cs="Arial"/>
          <w:color w:val="000000"/>
          <w:sz w:val="18"/>
          <w:szCs w:val="18"/>
        </w:rPr>
        <w:t>II. CƠ SỞ ĐỀ XUẤT BÊN CUNG CẤP VIỆN TRỢ</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Mô tả tính phù hợp</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Nêu các điều kiện ràng buộc theo quy định của Bên cung cấp viện trợ (nếu có) và khả năng đáp ứng các điều kiện này của phía Việt Nam.</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Style w:val="Strong"/>
          <w:rFonts w:ascii="Arial" w:hAnsi="Arial" w:cs="Arial"/>
          <w:color w:val="000000"/>
          <w:sz w:val="18"/>
          <w:szCs w:val="18"/>
        </w:rPr>
        <w:t>III. MỤC TIÊU TIẾP NHẬN PHI DỰ ÁN</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Mô tả đích cần đạt được để đáp ứng nhu cầu trực tiếp của đối tượng thụ hưởng, từ đó đóng góp vào sự phát triển của xã hội, ngành, lĩnh vực, địa phương.</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Style w:val="Strong"/>
          <w:rFonts w:ascii="Arial" w:hAnsi="Arial" w:cs="Arial"/>
          <w:color w:val="000000"/>
          <w:sz w:val="18"/>
          <w:szCs w:val="18"/>
        </w:rPr>
        <w:t>IV. CÁC THÔNG SỐ CƠ BẢN CỦA PHI DỰ ÁN</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Mô tả chi tiết về các thông số kỹ thuật, hoặc hoạt động cụ thể của phi dự án</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Danh mục hàng hóa (nếu có)</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Style w:val="Strong"/>
          <w:rFonts w:ascii="Arial" w:hAnsi="Arial" w:cs="Arial"/>
          <w:color w:val="000000"/>
          <w:sz w:val="18"/>
          <w:szCs w:val="18"/>
        </w:rPr>
        <w:t>V. NGÂN SÁCH HOẶC TRỊ GIÁ VIỆN TRỢ CỦA PHI DỰ ÁN</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Tổng vốn của phi dự án:................................ USD</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Trong đó:</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Vốn viện trợ không hoàn lại:.... nguyên tệ, tương đương.... USD</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(Theo tỷ giá chuyển đổi do Ngân hàng Nhà nước Việt Nam công bố tại thời điểm xây dựng Văn kiện phi dự án)</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Vốn đối ứng:.......................... VND tương đương với...................................... USD</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Trong đó:</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Hiện vật: tương đương....................... VND</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Tiền mặt:.................... VND</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Nguồn vốn được huy động theo một hoặc một số các hình thức sau:</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Vốn ngân sách nhà nước cấp phát........................ VND (...%) tổng vốn đối ứng</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(Trong đó: vốn ngân sách trung ương..................... %, vốn ngân sách địa phương .......... %)</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Vốn của cơ quan chủ quản........................... VND (...%) tổng vốn đối ứng</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Vốn tự cân đối của chủ dự án....................... VND (... %) tổng vốn đối ứng</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lastRenderedPageBreak/>
        <w:t>- Vốn đóng góp của các đối tượng thụ hưởng (nếu có)................................ VND (... %) tổng vốn đối ứng.</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Vốn do các bên quản lý, thực hiện:</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Chủ dự án:</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Tiền mặt: ………………… VND tương đương........................USD</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Hiện vật: tương đương................. VND tương đương................. USD</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Bên tài trợ:</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Tiền mặt: ………………… VND tương đương........................USD</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Hiện vật: tương đương................. VND tương đương................. USD</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3. Vốn viện trợ:</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Thuộc nguồn thu ngân sách nhà nước</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Không thuộc nguồn thu ngân sách nhà nước</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Style w:val="Strong"/>
          <w:rFonts w:ascii="Arial" w:hAnsi="Arial" w:cs="Arial"/>
          <w:color w:val="000000"/>
          <w:sz w:val="18"/>
          <w:szCs w:val="18"/>
        </w:rPr>
        <w:t>VI. CÁC QUY ĐỊNH VỀ QUẢN LÝ PHI DỰ ÁN</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Quy định về quản lý tài sản, chuyển giao tài sản</w:t>
      </w:r>
    </w:p>
    <w:p w:rsidR="00A216D2" w:rsidRDefault="00A216D2" w:rsidP="00A216D2">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Quy định về chế độ báo cáo.</w:t>
      </w:r>
    </w:p>
    <w:p w:rsidR="005142F7" w:rsidRDefault="005142F7"/>
    <w:sectPr w:rsidR="005142F7" w:rsidSect="005142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216D2"/>
    <w:rsid w:val="005142F7"/>
    <w:rsid w:val="00A216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2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16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16D2"/>
    <w:rPr>
      <w:b/>
      <w:bCs/>
    </w:rPr>
  </w:style>
  <w:style w:type="character" w:styleId="Emphasis">
    <w:name w:val="Emphasis"/>
    <w:basedOn w:val="DefaultParagraphFont"/>
    <w:uiPriority w:val="20"/>
    <w:qFormat/>
    <w:rsid w:val="00A216D2"/>
    <w:rPr>
      <w:i/>
      <w:iCs/>
    </w:rPr>
  </w:style>
</w:styles>
</file>

<file path=word/webSettings.xml><?xml version="1.0" encoding="utf-8"?>
<w:webSettings xmlns:r="http://schemas.openxmlformats.org/officeDocument/2006/relationships" xmlns:w="http://schemas.openxmlformats.org/wordprocessingml/2006/main">
  <w:divs>
    <w:div w:id="57038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2020-08-19T08:13:00Z</dcterms:created>
  <dcterms:modified xsi:type="dcterms:W3CDTF">2020-08-19T08:13:00Z</dcterms:modified>
</cp:coreProperties>
</file>